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1" w:rsidRPr="006F138D" w:rsidRDefault="00B1201B">
      <w:pPr>
        <w:rPr>
          <w:lang w:val="en-US"/>
        </w:rPr>
      </w:pPr>
      <w:r>
        <w:rPr>
          <w:lang w:val="sr-Cyrl-RS"/>
        </w:rPr>
        <w:t xml:space="preserve">Разред </w:t>
      </w:r>
      <w:r>
        <w:rPr>
          <w:lang w:val="en-US"/>
        </w:rPr>
        <w:t xml:space="preserve"> 6</w:t>
      </w:r>
      <w:r w:rsidR="002948F4">
        <w:rPr>
          <w:lang w:val="sr-Cyrl-RS"/>
        </w:rPr>
        <w:t>.</w:t>
      </w:r>
    </w:p>
    <w:p w:rsidR="002948F4" w:rsidRDefault="002948F4">
      <w:pPr>
        <w:rPr>
          <w:lang w:val="sr-Cyrl-RS"/>
        </w:rPr>
      </w:pPr>
      <w:r>
        <w:rPr>
          <w:lang w:val="sr-Cyrl-RS"/>
        </w:rPr>
        <w:t xml:space="preserve">Наставна </w:t>
      </w:r>
      <w:r w:rsidR="00D46277">
        <w:rPr>
          <w:lang w:val="sr-Cyrl-RS"/>
        </w:rPr>
        <w:t>област</w:t>
      </w:r>
      <w:r>
        <w:rPr>
          <w:lang w:val="sr-Cyrl-RS"/>
        </w:rPr>
        <w:t xml:space="preserve">: </w:t>
      </w:r>
      <w:r w:rsidR="006F138D">
        <w:rPr>
          <w:i/>
          <w:lang w:val="sr-Cyrl-RS"/>
        </w:rPr>
        <w:t>Рационални бројеви</w:t>
      </w:r>
      <w:r w:rsidR="00756B1B">
        <w:rPr>
          <w:i/>
          <w:lang w:val="sr-Cyrl-RS"/>
        </w:rPr>
        <w:t xml:space="preserve"> 1. део (Сабирање и одузимање </w:t>
      </w:r>
      <w:r w:rsidR="006F138D">
        <w:rPr>
          <w:i/>
          <w:lang w:val="sr-Cyrl-RS"/>
        </w:rPr>
        <w:t>рационалних бројева</w:t>
      </w:r>
      <w:r w:rsidR="00756B1B">
        <w:rPr>
          <w:i/>
          <w:lang w:val="sr-Cyrl-RS"/>
        </w:rPr>
        <w:t>)</w:t>
      </w:r>
      <w:r w:rsidR="0095477F">
        <w:rPr>
          <w:i/>
          <w:lang w:val="sr-Cyrl-RS"/>
        </w:rPr>
        <w:t xml:space="preserve"> </w:t>
      </w:r>
    </w:p>
    <w:p w:rsidR="002948F4" w:rsidRDefault="002948F4">
      <w:pPr>
        <w:rPr>
          <w:lang w:val="sr-Cyrl-RS"/>
        </w:rPr>
      </w:pPr>
      <w:r>
        <w:rPr>
          <w:lang w:val="sr-Cyrl-RS"/>
        </w:rPr>
        <w:t>Тип часа:</w:t>
      </w:r>
      <w:r w:rsidRPr="00465A5E">
        <w:rPr>
          <w:i/>
          <w:lang w:val="sr-Cyrl-RS"/>
        </w:rPr>
        <w:t xml:space="preserve"> систематизација</w:t>
      </w:r>
    </w:p>
    <w:p w:rsidR="0095477F" w:rsidRDefault="002948F4">
      <w:pPr>
        <w:rPr>
          <w:i/>
          <w:lang w:val="sr-Cyrl-RS"/>
        </w:rPr>
      </w:pPr>
      <w:r>
        <w:rPr>
          <w:lang w:val="sr-Cyrl-RS"/>
        </w:rPr>
        <w:t xml:space="preserve">Метода рада: </w:t>
      </w:r>
      <w:r w:rsidR="00465A5E" w:rsidRPr="00465A5E">
        <w:rPr>
          <w:i/>
          <w:lang w:val="sr-Cyrl-RS"/>
        </w:rPr>
        <w:t>вишекритеријумско тестирање са утврђивањем степена сигурности</w:t>
      </w:r>
    </w:p>
    <w:p w:rsidR="00465A5E" w:rsidRDefault="00465A5E">
      <w:pPr>
        <w:rPr>
          <w:i/>
          <w:lang w:val="sr-Cyrl-RS"/>
        </w:rPr>
      </w:pPr>
      <w:r>
        <w:rPr>
          <w:lang w:val="sr-Cyrl-RS"/>
        </w:rPr>
        <w:t xml:space="preserve">Облик рада: </w:t>
      </w:r>
      <w:r w:rsidR="005D35B3">
        <w:rPr>
          <w:i/>
          <w:lang w:val="sr-Cyrl-RS"/>
        </w:rPr>
        <w:t>рад у пару</w:t>
      </w:r>
    </w:p>
    <w:p w:rsidR="00465A5E" w:rsidRDefault="00465A5E">
      <w:pPr>
        <w:rPr>
          <w:u w:val="single"/>
          <w:lang w:val="sr-Cyrl-RS"/>
        </w:rPr>
      </w:pPr>
      <w:r w:rsidRPr="00465A5E">
        <w:rPr>
          <w:u w:val="single"/>
          <w:lang w:val="sr-Cyrl-RS"/>
        </w:rPr>
        <w:t>Основни циљеви и задаци часа</w:t>
      </w:r>
    </w:p>
    <w:p w:rsidR="00F7162F" w:rsidRDefault="00465A5E" w:rsidP="0095477F">
      <w:pPr>
        <w:jc w:val="both"/>
        <w:rPr>
          <w:lang w:val="sr-Cyrl-CS"/>
        </w:rPr>
      </w:pPr>
      <w:r w:rsidRPr="00465A5E">
        <w:rPr>
          <w:lang w:val="sr-Cyrl-CS"/>
        </w:rPr>
        <w:t>Систематизује</w:t>
      </w:r>
      <w:r>
        <w:rPr>
          <w:lang w:val="sr-Cyrl-CS"/>
        </w:rPr>
        <w:t xml:space="preserve"> се стечено знање </w:t>
      </w:r>
      <w:r w:rsidR="0095477F">
        <w:rPr>
          <w:lang w:val="sr-Cyrl-CS"/>
        </w:rPr>
        <w:t xml:space="preserve">из области </w:t>
      </w:r>
      <w:r>
        <w:rPr>
          <w:lang w:val="sr-Cyrl-CS"/>
        </w:rPr>
        <w:t xml:space="preserve"> </w:t>
      </w:r>
      <w:r w:rsidR="00756B1B">
        <w:rPr>
          <w:i/>
          <w:lang w:val="sr-Cyrl-RS"/>
        </w:rPr>
        <w:t xml:space="preserve">Сабирање и одузимање </w:t>
      </w:r>
      <w:r w:rsidR="00ED25AD">
        <w:rPr>
          <w:i/>
          <w:lang w:val="sr-Cyrl-RS"/>
        </w:rPr>
        <w:t>рационалних бројева</w:t>
      </w:r>
      <w:r w:rsidR="0080099E">
        <w:rPr>
          <w:i/>
          <w:lang w:val="sr-Cyrl-RS"/>
        </w:rPr>
        <w:t xml:space="preserve"> </w:t>
      </w:r>
      <w:r w:rsidR="0095477F" w:rsidRPr="0095477F">
        <w:rPr>
          <w:lang w:val="sr-Cyrl-RS"/>
        </w:rPr>
        <w:t>кроз</w:t>
      </w:r>
      <w:r w:rsidR="0095477F">
        <w:rPr>
          <w:i/>
          <w:lang w:val="sr-Cyrl-RS"/>
        </w:rPr>
        <w:t xml:space="preserve"> </w:t>
      </w:r>
      <w:r>
        <w:rPr>
          <w:lang w:val="sr-Cyrl-CS"/>
        </w:rPr>
        <w:t>писмену проверу знања</w:t>
      </w:r>
      <w:r w:rsidR="005D35B3">
        <w:rPr>
          <w:lang w:val="sr-Cyrl-CS"/>
        </w:rPr>
        <w:t xml:space="preserve"> у облику рада у пару</w:t>
      </w:r>
      <w:r>
        <w:rPr>
          <w:lang w:val="sr-Cyrl-CS"/>
        </w:rPr>
        <w:t>. Ученици решавају задатке на тесту</w:t>
      </w:r>
      <w:r w:rsidR="005D35B3">
        <w:rPr>
          <w:lang w:val="sr-Cyrl-CS"/>
        </w:rPr>
        <w:t xml:space="preserve"> кроз међусобни дијалог и аргументацију индивидуалних идеја и закључака</w:t>
      </w:r>
      <w:r>
        <w:rPr>
          <w:lang w:val="sr-Cyrl-CS"/>
        </w:rPr>
        <w:t xml:space="preserve">, заокружују одговор за који </w:t>
      </w:r>
      <w:r w:rsidR="005D35B3">
        <w:rPr>
          <w:lang w:val="sr-Cyrl-CS"/>
        </w:rPr>
        <w:t xml:space="preserve">обоје </w:t>
      </w:r>
      <w:r>
        <w:rPr>
          <w:lang w:val="sr-Cyrl-CS"/>
        </w:rPr>
        <w:t>мисле да је тачан и заокружују одговарајуће слово које најтачније оп</w:t>
      </w:r>
      <w:r w:rsidR="0095477F">
        <w:rPr>
          <w:lang w:val="sr-Cyrl-CS"/>
        </w:rPr>
        <w:t xml:space="preserve">исује степен њихове сигурности. </w:t>
      </w:r>
      <w:r w:rsidR="00DC4478">
        <w:rPr>
          <w:lang w:val="sr-Cyrl-CS"/>
        </w:rPr>
        <w:t>Основни циљ је да ученици повезују задатке и захтеве у њима са понуђеним одгов</w:t>
      </w:r>
      <w:r w:rsidR="007215C8">
        <w:rPr>
          <w:lang w:val="sr-Cyrl-CS"/>
        </w:rPr>
        <w:t>орима и да на тај начин повезују</w:t>
      </w:r>
      <w:r w:rsidR="00DC4478">
        <w:rPr>
          <w:lang w:val="sr-Cyrl-CS"/>
        </w:rPr>
        <w:t xml:space="preserve"> стечена знања на нелинеаран начин, развијајући дивергентно мишљење. Ученици, радећи овакав тест, развијају </w:t>
      </w:r>
      <w:r w:rsidR="0080099E">
        <w:rPr>
          <w:lang w:val="sr-Cyrl-CS"/>
        </w:rPr>
        <w:t>математичку прецизност</w:t>
      </w:r>
      <w:r w:rsidR="00DC4478">
        <w:rPr>
          <w:lang w:val="sr-Cyrl-CS"/>
        </w:rPr>
        <w:t xml:space="preserve">, посебно у задацима у којима су нетачни понуђени одговори добијени </w:t>
      </w:r>
      <w:r w:rsidR="0080099E">
        <w:rPr>
          <w:lang w:val="sr-Cyrl-CS"/>
        </w:rPr>
        <w:t>као последица</w:t>
      </w:r>
      <w:r w:rsidR="00DC4478">
        <w:rPr>
          <w:lang w:val="sr-Cyrl-CS"/>
        </w:rPr>
        <w:t xml:space="preserve"> </w:t>
      </w:r>
      <w:r w:rsidR="0080099E">
        <w:rPr>
          <w:lang w:val="sr-Cyrl-CS"/>
        </w:rPr>
        <w:t xml:space="preserve">грешака које ученици у решавању оваквих задатака </w:t>
      </w:r>
      <w:r w:rsidR="00DC4478">
        <w:rPr>
          <w:lang w:val="sr-Cyrl-CS"/>
        </w:rPr>
        <w:t>најчешће праве.</w:t>
      </w:r>
      <w:r w:rsidR="00756B1B">
        <w:rPr>
          <w:lang w:val="sr-Cyrl-CS"/>
        </w:rPr>
        <w:t xml:space="preserve"> </w:t>
      </w:r>
      <w:r w:rsidR="005D35B3">
        <w:rPr>
          <w:lang w:val="sr-Cyrl-CS"/>
        </w:rPr>
        <w:t xml:space="preserve">Облик рада у пару омогућава ученицима да буду сигурнији у своје знање јер га проверавају кроз сваки задатак са својим паром. </w:t>
      </w:r>
      <w:r w:rsidR="00756B1B">
        <w:rPr>
          <w:lang w:val="sr-Cyrl-CS"/>
        </w:rPr>
        <w:t xml:space="preserve">Осим операција сабирања и одузимања </w:t>
      </w:r>
      <w:r w:rsidR="00ED25AD">
        <w:rPr>
          <w:lang w:val="sr-Cyrl-CS"/>
        </w:rPr>
        <w:t>рационалних бројева</w:t>
      </w:r>
      <w:r w:rsidR="00756B1B">
        <w:rPr>
          <w:lang w:val="sr-Cyrl-CS"/>
        </w:rPr>
        <w:t xml:space="preserve"> у разломачком и децималном запису ученици утврђују и знања о појму </w:t>
      </w:r>
      <w:r w:rsidR="00ED25AD">
        <w:rPr>
          <w:lang w:val="sr-Cyrl-CS"/>
        </w:rPr>
        <w:t>рационалног броја</w:t>
      </w:r>
      <w:r w:rsidR="00756B1B">
        <w:rPr>
          <w:lang w:val="sr-Cyrl-CS"/>
        </w:rPr>
        <w:t xml:space="preserve">, упоређивању </w:t>
      </w:r>
      <w:r w:rsidR="00ED25AD">
        <w:rPr>
          <w:lang w:val="sr-Cyrl-CS"/>
        </w:rPr>
        <w:t>рационалних бројева</w:t>
      </w:r>
      <w:r w:rsidR="00756B1B">
        <w:rPr>
          <w:lang w:val="sr-Cyrl-CS"/>
        </w:rPr>
        <w:t xml:space="preserve">, превођењу разломака из једног облика у други и приказивању </w:t>
      </w:r>
      <w:r w:rsidR="00ED25AD">
        <w:rPr>
          <w:lang w:val="sr-Cyrl-CS"/>
        </w:rPr>
        <w:t xml:space="preserve">рационалних бројева на бројевној </w:t>
      </w:r>
      <w:r w:rsidR="00756B1B">
        <w:rPr>
          <w:lang w:val="sr-Cyrl-CS"/>
        </w:rPr>
        <w:t>правој.</w:t>
      </w:r>
    </w:p>
    <w:p w:rsidR="00465A5E" w:rsidRDefault="00465A5E">
      <w:pPr>
        <w:rPr>
          <w:u w:val="single"/>
          <w:lang w:val="sr-Cyrl-CS"/>
        </w:rPr>
      </w:pPr>
      <w:r w:rsidRPr="00465A5E">
        <w:rPr>
          <w:u w:val="single"/>
          <w:lang w:val="sr-Cyrl-CS"/>
        </w:rPr>
        <w:t>Упутство</w:t>
      </w:r>
    </w:p>
    <w:p w:rsidR="00F2482B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Вишекритеријумски тест састављен је од 10 задатака у којима је понуђено по пет одговора од којих је само један тачан, при чему је последњи понуђен одговор увек исти - да ниједан од понуђених одговора није тачан. Поред тога за сваки задатак </w:t>
      </w:r>
      <w:r w:rsidR="005D35B3">
        <w:rPr>
          <w:lang w:val="sr-Cyrl-RS"/>
        </w:rPr>
        <w:t>пар ученика</w:t>
      </w:r>
      <w:r w:rsidRPr="003A5149">
        <w:rPr>
          <w:lang w:val="sr-Cyrl-RS"/>
        </w:rPr>
        <w:t xml:space="preserve"> треба да заокружи степен сигурности А, Б или В у зависности од тога колико</w:t>
      </w:r>
      <w:r w:rsidR="005D35B3">
        <w:rPr>
          <w:lang w:val="sr-Cyrl-RS"/>
        </w:rPr>
        <w:t xml:space="preserve"> су заједно сигур</w:t>
      </w:r>
      <w:r w:rsidRPr="003A5149">
        <w:rPr>
          <w:lang w:val="sr-Cyrl-RS"/>
        </w:rPr>
        <w:t>н</w:t>
      </w:r>
      <w:r w:rsidR="005D35B3">
        <w:rPr>
          <w:lang w:val="sr-Cyrl-RS"/>
        </w:rPr>
        <w:t>и</w:t>
      </w:r>
      <w:r w:rsidRPr="003A5149">
        <w:rPr>
          <w:lang w:val="sr-Cyrl-RS"/>
        </w:rPr>
        <w:t xml:space="preserve"> у </w:t>
      </w:r>
      <w:r w:rsidR="005D35B3">
        <w:rPr>
          <w:lang w:val="sr-Cyrl-RS"/>
        </w:rPr>
        <w:t>одлуку да заокруже</w:t>
      </w:r>
      <w:r w:rsidRPr="003A5149">
        <w:rPr>
          <w:lang w:val="sr-Cyrl-RS"/>
        </w:rPr>
        <w:t xml:space="preserve"> баш тај одговор. Ако </w:t>
      </w:r>
      <w:r w:rsidR="005D35B3">
        <w:rPr>
          <w:lang w:val="sr-Cyrl-RS"/>
        </w:rPr>
        <w:t>су ученици</w:t>
      </w:r>
      <w:r w:rsidR="002D0D61">
        <w:rPr>
          <w:lang w:val="sr-Cyrl-RS"/>
        </w:rPr>
        <w:t xml:space="preserve"> </w:t>
      </w:r>
      <w:r w:rsidR="005D35B3">
        <w:rPr>
          <w:lang w:val="sr-Cyrl-RS"/>
        </w:rPr>
        <w:t>потпуно сигур</w:t>
      </w:r>
      <w:r w:rsidRPr="003A5149">
        <w:rPr>
          <w:lang w:val="sr-Cyrl-RS"/>
        </w:rPr>
        <w:t>н</w:t>
      </w:r>
      <w:r w:rsidR="005D35B3">
        <w:rPr>
          <w:lang w:val="sr-Cyrl-RS"/>
        </w:rPr>
        <w:t>и</w:t>
      </w:r>
      <w:r w:rsidRPr="003A5149">
        <w:rPr>
          <w:lang w:val="sr-Cyrl-RS"/>
        </w:rPr>
        <w:t xml:space="preserve"> да </w:t>
      </w:r>
      <w:r w:rsidR="005D35B3">
        <w:rPr>
          <w:lang w:val="sr-Cyrl-RS"/>
        </w:rPr>
        <w:t>су заокружили</w:t>
      </w:r>
      <w:r w:rsidRPr="003A5149">
        <w:rPr>
          <w:lang w:val="sr-Cyrl-RS"/>
        </w:rPr>
        <w:t xml:space="preserve"> тачан </w:t>
      </w:r>
      <w:r w:rsidR="005D35B3">
        <w:rPr>
          <w:lang w:val="sr-Cyrl-RS"/>
        </w:rPr>
        <w:t>одговор у том задатку заокружују степен сигурности А, ако су делимично сигур</w:t>
      </w:r>
      <w:r w:rsidRPr="003A5149">
        <w:rPr>
          <w:lang w:val="sr-Cyrl-RS"/>
        </w:rPr>
        <w:t>н</w:t>
      </w:r>
      <w:r w:rsidR="005D35B3">
        <w:rPr>
          <w:lang w:val="sr-Cyrl-RS"/>
        </w:rPr>
        <w:t>и Б, а ако уопште нису сигур</w:t>
      </w:r>
      <w:r w:rsidRPr="003A5149">
        <w:rPr>
          <w:lang w:val="sr-Cyrl-RS"/>
        </w:rPr>
        <w:t>н</w:t>
      </w:r>
      <w:r w:rsidR="005D35B3">
        <w:rPr>
          <w:lang w:val="sr-Cyrl-RS"/>
        </w:rPr>
        <w:t>и заокружују</w:t>
      </w:r>
      <w:r w:rsidRPr="003A5149">
        <w:rPr>
          <w:lang w:val="sr-Cyrl-RS"/>
        </w:rPr>
        <w:t xml:space="preserve"> В. </w:t>
      </w:r>
    </w:p>
    <w:p w:rsidR="005D35B3" w:rsidRDefault="000340F8" w:rsidP="003A5149">
      <w:pPr>
        <w:jc w:val="both"/>
        <w:rPr>
          <w:lang w:val="sr-Cyrl-RS"/>
        </w:rPr>
      </w:pPr>
      <w:r>
        <w:rPr>
          <w:lang w:val="sr-Cyrl-RS"/>
        </w:rPr>
        <w:t>Наставник прати дијалоге које ученици у паровима воде и прикупља на тај начин додатне информације о постигнућима ученика.</w:t>
      </w:r>
    </w:p>
    <w:p w:rsidR="000340F8" w:rsidRDefault="000340F8" w:rsidP="003A5149">
      <w:pPr>
        <w:jc w:val="both"/>
        <w:rPr>
          <w:lang w:val="sr-Cyrl-RS"/>
        </w:rPr>
      </w:pPr>
      <w:r>
        <w:rPr>
          <w:lang w:val="sr-Cyrl-RS"/>
        </w:rPr>
        <w:t>Иако се овај тест ради у пару, бодује се на исти начин као када се ради као индивидаулна провера знања. Проглашава се најуспешнији пар на наредном часу и то у следећим категоријама:</w:t>
      </w:r>
    </w:p>
    <w:p w:rsidR="000340F8" w:rsidRDefault="000340F8" w:rsidP="000340F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>Пар који има највише позитивних бодова.</w:t>
      </w:r>
    </w:p>
    <w:p w:rsidR="000340F8" w:rsidRDefault="000340F8" w:rsidP="000340F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 </w:t>
      </w:r>
      <w:r>
        <w:rPr>
          <w:lang w:val="sr-Cyrl-RS"/>
        </w:rPr>
        <w:t>који има најмање негативних бодова.</w:t>
      </w:r>
    </w:p>
    <w:p w:rsidR="000340F8" w:rsidRDefault="000340F8" w:rsidP="000340F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 </w:t>
      </w:r>
      <w:r w:rsidR="00745132">
        <w:rPr>
          <w:lang w:val="sr-Cyrl-RS"/>
        </w:rPr>
        <w:t>који има најбољи укупни збир</w:t>
      </w:r>
      <w:r>
        <w:rPr>
          <w:lang w:val="sr-Cyrl-RS"/>
        </w:rPr>
        <w:t xml:space="preserve"> позитивних и негативних бодова.</w:t>
      </w:r>
    </w:p>
    <w:p w:rsidR="000340F8" w:rsidRDefault="000340F8" w:rsidP="000340F8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Пар </w:t>
      </w:r>
      <w:r>
        <w:rPr>
          <w:lang w:val="sr-Cyrl-RS"/>
        </w:rPr>
        <w:t>који је по мишљењу наставника најбоље сарађивао и водио најквалитетнији дијалог.</w:t>
      </w:r>
    </w:p>
    <w:p w:rsidR="000340F8" w:rsidRPr="000340F8" w:rsidRDefault="000340F8" w:rsidP="000340F8">
      <w:pPr>
        <w:jc w:val="both"/>
        <w:rPr>
          <w:lang w:val="sr-Cyrl-RS"/>
        </w:rPr>
      </w:pPr>
      <w:r>
        <w:rPr>
          <w:lang w:val="sr-Cyrl-RS"/>
        </w:rPr>
        <w:t>На крају се проглашава</w:t>
      </w:r>
      <w:r w:rsidR="00745132">
        <w:rPr>
          <w:lang w:val="sr-Cyrl-RS"/>
        </w:rPr>
        <w:t>ју</w:t>
      </w:r>
      <w:r>
        <w:rPr>
          <w:lang w:val="sr-Cyrl-RS"/>
        </w:rPr>
        <w:t xml:space="preserve"> најбољи пар</w:t>
      </w:r>
      <w:r w:rsidR="00745132">
        <w:rPr>
          <w:lang w:val="sr-Cyrl-RS"/>
        </w:rPr>
        <w:t>ови</w:t>
      </w:r>
      <w:r>
        <w:rPr>
          <w:lang w:val="sr-Cyrl-RS"/>
        </w:rPr>
        <w:t xml:space="preserve"> </w:t>
      </w:r>
      <w:r w:rsidR="00745132">
        <w:rPr>
          <w:lang w:val="sr-Cyrl-RS"/>
        </w:rPr>
        <w:t>ј који се налазе</w:t>
      </w:r>
      <w:r>
        <w:rPr>
          <w:lang w:val="sr-Cyrl-RS"/>
        </w:rPr>
        <w:t xml:space="preserve"> бар у две од четири дате категорије и ученици у ти</w:t>
      </w:r>
      <w:r w:rsidR="00745132">
        <w:rPr>
          <w:lang w:val="sr-Cyrl-RS"/>
        </w:rPr>
        <w:t>м паровима награђују се највећим оцена</w:t>
      </w:r>
      <w:r>
        <w:rPr>
          <w:lang w:val="sr-Cyrl-RS"/>
        </w:rPr>
        <w:t>м</w:t>
      </w:r>
      <w:r w:rsidR="00745132">
        <w:rPr>
          <w:lang w:val="sr-Cyrl-RS"/>
        </w:rPr>
        <w:t>а</w:t>
      </w:r>
      <w:r>
        <w:rPr>
          <w:lang w:val="sr-Cyrl-RS"/>
        </w:rPr>
        <w:t>.</w:t>
      </w:r>
      <w:bookmarkStart w:id="0" w:name="_GoBack"/>
      <w:bookmarkEnd w:id="0"/>
    </w:p>
    <w:p w:rsidR="00F2482B" w:rsidRDefault="00F2482B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0340F8" w:rsidRDefault="000340F8" w:rsidP="003A5149">
      <w:pPr>
        <w:jc w:val="both"/>
        <w:rPr>
          <w:lang w:val="sr-Cyrl-RS"/>
        </w:rPr>
      </w:pPr>
    </w:p>
    <w:p w:rsidR="00214408" w:rsidRDefault="00214408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Pr="0080184E" w:rsidRDefault="003A5149" w:rsidP="003A5149">
      <w:pPr>
        <w:jc w:val="both"/>
        <w:rPr>
          <w:lang w:val="sr-Cyrl-RS"/>
        </w:rPr>
      </w:pPr>
    </w:p>
    <w:tbl>
      <w:tblPr>
        <w:tblpPr w:leftFromText="187" w:rightFromText="187" w:horzAnchor="margin" w:tblpXSpec="center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3A5149" w:rsidTr="00214408">
        <w:tc>
          <w:tcPr>
            <w:tcW w:w="5000" w:type="pct"/>
          </w:tcPr>
          <w:tbl>
            <w:tblPr>
              <w:tblpPr w:leftFromText="180" w:rightFromText="180" w:vertAnchor="page" w:horzAnchor="margin" w:tblpY="113"/>
              <w:tblW w:w="10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5"/>
              <w:gridCol w:w="720"/>
              <w:gridCol w:w="720"/>
              <w:gridCol w:w="788"/>
            </w:tblGrid>
            <w:tr w:rsidR="003A5149" w:rsidRPr="00A10CFF" w:rsidTr="00214408">
              <w:trPr>
                <w:trHeight w:val="161"/>
              </w:trPr>
              <w:tc>
                <w:tcPr>
                  <w:tcW w:w="8455" w:type="dxa"/>
                  <w:shd w:val="clear" w:color="auto" w:fill="EEECE1"/>
                  <w:vAlign w:val="center"/>
                </w:tcPr>
                <w:p w:rsidR="003A5149" w:rsidRPr="007C3CE9" w:rsidRDefault="003A5149" w:rsidP="00ED25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-</w:t>
                  </w:r>
                  <w:r w:rsidR="00756B1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САБИРАЊЕ И ОДУЗИМАЊЕ</w:t>
                  </w:r>
                  <w:r w:rsidR="00ED25AD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РАЦИОНАЛНИХ БРОЈЕВА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отпуно сам сигуран/на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елимично сам сигуран/на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опште нисам сигуран/на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80099E" w:rsidRPr="005C2B39" w:rsidRDefault="00C815B7" w:rsidP="005C2B39">
                  <w:pPr>
                    <w:pStyle w:val="ListParagraph"/>
                    <w:numPr>
                      <w:ilvl w:val="0"/>
                      <w:numId w:val="12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Који од датих рационалних бројева је за </w:t>
                  </w:r>
                  <w:r w:rsidRPr="0080099E">
                    <w:rPr>
                      <w:position w:val="-24"/>
                      <w:lang w:val="sr-Cyrl-CS"/>
                    </w:rPr>
                    <w:object w:dxaOrig="3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30.75pt" o:ole="">
                        <v:imagedata r:id="rId6" o:title=""/>
                      </v:shape>
                      <o:OLEObject Type="Embed" ProgID="Equation.3" ShapeID="_x0000_i1025" DrawAspect="Content" ObjectID="_1517393354" r:id="rId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мањи од броја 1,3?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2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,5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</w:t>
                  </w:r>
                  <w:r w:rsidR="00C815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0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0,5</w:t>
                  </w:r>
                  <w:r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="00BC2128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 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C815B7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1,5</w:t>
                  </w:r>
                  <w:r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Pr="007C3CE9" w:rsidRDefault="0080099E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A10CFF" w:rsidRDefault="003A5149" w:rsidP="008009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7C3CE9" w:rsidRPr="005C2B39" w:rsidRDefault="009A6693" w:rsidP="005C2B3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Који од датих бројева се разликују за мање од </w:t>
                  </w:r>
                  <w:r w:rsidR="00BE30CC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26" type="#_x0000_t75" style="width:11.25pt;height:30.75pt" o:ole="">
                        <v:imagedata r:id="rId8" o:title=""/>
                      </v:shape>
                      <o:OLEObject Type="Embed" ProgID="Equation.3" ShapeID="_x0000_i1026" DrawAspect="Content" ObjectID="_1517393355" r:id="rId9"/>
                    </w:objec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3A5149" w:rsidRDefault="0080099E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FE1031" w:rsidRPr="0080099E">
                    <w:rPr>
                      <w:position w:val="-24"/>
                      <w:lang w:val="sr-Cyrl-CS"/>
                    </w:rPr>
                    <w:object w:dxaOrig="420" w:dyaOrig="620">
                      <v:shape id="_x0000_i1027" type="#_x0000_t75" style="width:21pt;height:30.75pt" o:ole="">
                        <v:imagedata r:id="rId10" o:title=""/>
                      </v:shape>
                      <o:OLEObject Type="Embed" ProgID="Equation.3" ShapeID="_x0000_i1027" DrawAspect="Content" ObjectID="_1517393356" r:id="rId11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="00FE1031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28" type="#_x0000_t75" style="width:11.25pt;height:30.75pt" o:ole="">
                        <v:imagedata r:id="rId12" o:title=""/>
                      </v:shape>
                      <o:OLEObject Type="Embed" ProgID="Equation.3" ShapeID="_x0000_i1028" DrawAspect="Content" ObjectID="_1517393357" r:id="rId13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E103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б)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E30CC" w:rsidRPr="0080099E">
                    <w:rPr>
                      <w:position w:val="-24"/>
                      <w:lang w:val="sr-Cyrl-CS"/>
                    </w:rPr>
                    <w:object w:dxaOrig="499" w:dyaOrig="620">
                      <v:shape id="_x0000_i1029" type="#_x0000_t75" style="width:24.75pt;height:30.75pt" o:ole="">
                        <v:imagedata r:id="rId14" o:title=""/>
                      </v:shape>
                      <o:OLEObject Type="Embed" ProgID="Equation.3" ShapeID="_x0000_i1029" DrawAspect="Content" ObjectID="_1517393358" r:id="rId15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="00BE30CC" w:rsidRPr="0080099E">
                    <w:rPr>
                      <w:position w:val="-24"/>
                      <w:lang w:val="sr-Cyrl-CS"/>
                    </w:rPr>
                    <w:object w:dxaOrig="420" w:dyaOrig="620">
                      <v:shape id="_x0000_i1030" type="#_x0000_t75" style="width:20.25pt;height:30.75pt" o:ole="">
                        <v:imagedata r:id="rId16" o:title=""/>
                      </v:shape>
                      <o:OLEObject Type="Embed" ProgID="Equation.3" ShapeID="_x0000_i1030" DrawAspect="Content" ObjectID="_1517393359" r:id="rId17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</w:t>
                  </w:r>
                  <w:r w:rsidR="009A6693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E103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в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 w:rsidR="00FE1031" w:rsidRPr="0080099E">
                    <w:rPr>
                      <w:position w:val="-24"/>
                      <w:lang w:val="sr-Cyrl-CS"/>
                    </w:rPr>
                    <w:object w:dxaOrig="400" w:dyaOrig="620">
                      <v:shape id="_x0000_i1031" type="#_x0000_t75" style="width:20.25pt;height:30.75pt" o:ole="">
                        <v:imagedata r:id="rId18" o:title=""/>
                      </v:shape>
                      <o:OLEObject Type="Embed" ProgID="Equation.3" ShapeID="_x0000_i1031" DrawAspect="Content" ObjectID="_1517393360" r:id="rId19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="00FE1031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32" type="#_x0000_t75" style="width:11.25pt;height:30.75pt" o:ole="">
                        <v:imagedata r:id="rId20" o:title=""/>
                      </v:shape>
                      <o:OLEObject Type="Embed" ProgID="Equation.3" ShapeID="_x0000_i1032" DrawAspect="Content" ObjectID="_1517393361" r:id="rId21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</w:t>
                  </w:r>
                  <w:r w:rsidR="009A6693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E103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г</w:t>
                  </w:r>
                  <w:r w:rsidR="00FE103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 w:rsidR="00FE1031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FE1031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1,5</w:t>
                  </w:r>
                  <w:r w:rsidR="00FE1031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="00FE1031" w:rsidRPr="0080099E">
                    <w:rPr>
                      <w:position w:val="-24"/>
                      <w:lang w:val="sr-Cyrl-CS"/>
                    </w:rPr>
                    <w:object w:dxaOrig="400" w:dyaOrig="620">
                      <v:shape id="_x0000_i1033" type="#_x0000_t75" style="width:18.75pt;height:30.75pt" o:ole="">
                        <v:imagedata r:id="rId22" o:title=""/>
                      </v:shape>
                      <o:OLEObject Type="Embed" ProgID="Equation.3" ShapeID="_x0000_i1033" DrawAspect="Content" ObjectID="_1517393362" r:id="rId23"/>
                    </w:object>
                  </w:r>
                  <w:r w:rsidR="009A669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</w:p>
                <w:p w:rsidR="00BC2128" w:rsidRDefault="00BC2128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д) Ниједан од понуђених одговора није тачан.</w:t>
                  </w:r>
                </w:p>
                <w:p w:rsidR="00BC2128" w:rsidRPr="00BC2128" w:rsidRDefault="00BC2128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1953EF" w:rsidRDefault="001953EF" w:rsidP="001953EF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1953EF" w:rsidRDefault="001953EF" w:rsidP="00806ED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Рационалан број </w:t>
                  </w:r>
                  <w:r w:rsidRPr="001953EF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је за 15,8 мањи од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Рационалан број </w:t>
                  </w:r>
                  <w:r w:rsidRPr="001953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је за 20 мањи од броја који је супротан броју </w:t>
                  </w:r>
                  <w:r w:rsidRPr="001953EF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Који је од датих бројева једнак разлици бројева </w:t>
                  </w:r>
                  <w:r w:rsidRPr="001953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и </w:t>
                  </w:r>
                  <w:r w:rsidRPr="001953E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?</w:t>
                  </w:r>
                </w:p>
                <w:p w:rsidR="001953EF" w:rsidRPr="00BC2128" w:rsidRDefault="001953EF" w:rsidP="001953EF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</w:t>
                  </w:r>
                  <w:r w:rsidR="00806EDB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)</w:t>
                  </w:r>
                  <w:r w:rsidR="001953EF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1953EF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20</w:t>
                  </w:r>
                  <w:r w:rsidR="00806EDB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         б)</w:t>
                  </w:r>
                  <w:r w:rsidR="001953EF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1953EF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11,6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="001953EF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1953EF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1953EF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11,6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="00806EDB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</w:t>
                  </w:r>
                  <w:r w:rsidR="007E68D5" w:rsidRPr="00C815B7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7E68D5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7E68D5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1,16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7C3CE9" w:rsidRDefault="00B126F4" w:rsidP="00B126F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За колико се бројевна вредност израза </w:t>
                  </w:r>
                  <w:r w:rsidRPr="00B126F4">
                    <w:rPr>
                      <w:position w:val="-28"/>
                      <w:lang w:val="sr-Cyrl-CS"/>
                    </w:rPr>
                    <w:object w:dxaOrig="1660" w:dyaOrig="680">
                      <v:shape id="_x0000_i1036" type="#_x0000_t75" style="width:84pt;height:33.75pt" o:ole="">
                        <v:imagedata r:id="rId24" o:title=""/>
                      </v:shape>
                      <o:OLEObject Type="Embed" ProgID="Equation.3" ShapeID="_x0000_i1036" DrawAspect="Content" ObjectID="_1517393363" r:id="rId25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разликује од бројевне вредности израза који се добија када се у том изразу обришу дате заграде?</w:t>
                  </w:r>
                </w:p>
                <w:p w:rsidR="00EC187F" w:rsidRPr="00EC187F" w:rsidRDefault="00EC187F" w:rsidP="00EC187F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B3022A" w:rsidRDefault="0080099E" w:rsidP="00B3022A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B126F4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Разликује се за више од 4.</w:t>
                  </w:r>
                  <w:r w:rsid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  <w:r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B126F4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Разликује се за мање од 2.</w:t>
                  </w:r>
                </w:p>
                <w:p w:rsidR="00EC187F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B126F4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Вредност израза са и без заграда су једнаке, не разликују се.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 w:rsidR="00B126F4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Разликује се за 3,6.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Ниједан од </w:t>
                  </w:r>
                  <w:r w:rsidR="00B126F4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понуђених одговора није тачан.</w:t>
                  </w:r>
                  <w:r w:rsidR="00B126F4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3A5149" w:rsidRDefault="00B3022A" w:rsidP="00063EF1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Рационалном броју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придружујемо цео број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RS"/>
                    </w:rPr>
                    <w:t>Х</w:t>
                  </w:r>
                  <w:r w:rsidRPr="00B3022A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sr-Cyrl-R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који је једнак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збиру два узастопна цела броја између којих се број</w:t>
                  </w:r>
                  <w:r w:rsidRPr="00B3022A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налази на бројевној правој. Ако је </w:t>
                  </w:r>
                  <w:r w:rsidRPr="00B3022A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= </w:t>
                  </w:r>
                  <w:r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21,8 и </w:t>
                  </w:r>
                  <w:r w:rsidRPr="00B3022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= </w:t>
                  </w:r>
                  <w:r w:rsidRPr="0080099E">
                    <w:rPr>
                      <w:position w:val="-24"/>
                      <w:lang w:val="sr-Cyrl-CS"/>
                    </w:rPr>
                    <w:object w:dxaOrig="400" w:dyaOrig="620">
                      <v:shape id="_x0000_i1037" type="#_x0000_t75" style="width:20.25pt;height:30.75pt" o:ole="">
                        <v:imagedata r:id="rId26" o:title=""/>
                      </v:shape>
                      <o:OLEObject Type="Embed" ProgID="Equation.3" ShapeID="_x0000_i1037" DrawAspect="Content" ObjectID="_1517393364" r:id="rId27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колико је </w:t>
                  </w:r>
                  <w:r w:rsidRPr="00B3022A">
                    <w:rPr>
                      <w:position w:val="-14"/>
                      <w:lang w:val="sr-Cyrl-CS"/>
                    </w:rPr>
                    <w:object w:dxaOrig="840" w:dyaOrig="400">
                      <v:shape id="_x0000_i1038" type="#_x0000_t75" style="width:42.75pt;height:19.5pt" o:ole="">
                        <v:imagedata r:id="rId28" o:title=""/>
                      </v:shape>
                      <o:OLEObject Type="Embed" ProgID="Equation.3" ShapeID="_x0000_i1038" DrawAspect="Content" ObjectID="_1517393365" r:id="rId29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7C3CE9" w:rsidRPr="00B3022A" w:rsidRDefault="0080099E" w:rsidP="00B3022A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3022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42;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</w:t>
                  </w:r>
                  <w:r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</w:t>
                  </w:r>
                  <w:r w:rsidR="00523D62"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3022A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43</w:t>
                  </w:r>
                  <w:r w:rsidR="00523D62"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</w:t>
                  </w:r>
                  <w:r w:rsidR="00063EF1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7C3CE9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в) </w:t>
                  </w:r>
                  <w:r w:rsidR="00B3022A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41</w:t>
                  </w:r>
                  <w:r w:rsidR="007C3CE9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 w:rsidR="00523D62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 </w:t>
                  </w:r>
                  <w:r w:rsidR="007C3CE9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г) </w:t>
                  </w:r>
                  <w:r w:rsidR="00B3022A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40</w:t>
                  </w:r>
                  <w:r w:rsidR="007C3CE9" w:rsidRPr="00B3022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д) Ниједан од </w:t>
                  </w:r>
                  <w:r w:rsid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понуђених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одговора није тачан.</w:t>
                  </w:r>
                </w:p>
                <w:p w:rsidR="00523D62" w:rsidRPr="007C3CE9" w:rsidRDefault="00523D62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80099E" w:rsidRPr="00F2482B" w:rsidRDefault="00063EF1" w:rsidP="00F2482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Када број </w:t>
                  </w:r>
                  <w:r w:rsidRPr="0080099E">
                    <w:rPr>
                      <w:position w:val="-24"/>
                      <w:lang w:val="sr-Cyrl-CS"/>
                    </w:rPr>
                    <w:object w:dxaOrig="540" w:dyaOrig="620">
                      <v:shape id="_x0000_i1039" type="#_x0000_t75" style="width:27pt;height:30.75pt" o:ole="">
                        <v:imagedata r:id="rId30" o:title=""/>
                      </v:shape>
                      <o:OLEObject Type="Embed" ProgID="Equation.3" ShapeID="_x0000_i1039" DrawAspect="Content" ObjectID="_1517393366" r:id="rId31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одузме</w:t>
                  </w:r>
                  <w:r w:rsidR="00F2482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од њему супротног број</w:t>
                  </w:r>
                  <w:r w:rsidR="00F2482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а, добија се број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:</w:t>
                  </w:r>
                </w:p>
                <w:p w:rsidR="00F2482B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320" w:dyaOrig="620">
                      <v:shape id="_x0000_i1040" type="#_x0000_t75" style="width:16.5pt;height:30.75pt" o:ole="">
                        <v:imagedata r:id="rId32" o:title=""/>
                      </v:shape>
                      <o:OLEObject Type="Embed" ProgID="Equation.3" ShapeID="_x0000_i1040" DrawAspect="Content" ObjectID="_1517393367" r:id="rId33"/>
                    </w:objec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већи од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540" w:dyaOrig="620">
                      <v:shape id="_x0000_i1041" type="#_x0000_t75" style="width:27pt;height:30.75pt" o:ole="">
                        <v:imagedata r:id="rId34" o:title=""/>
                      </v:shape>
                      <o:OLEObject Type="Embed" ProgID="Equation.3" ShapeID="_x0000_i1041" DrawAspect="Content" ObjectID="_1517393368" r:id="rId35"/>
                    </w:objec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  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        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320" w:dyaOrig="620">
                      <v:shape id="_x0000_i1044" type="#_x0000_t75" style="width:16.5pt;height:30.75pt" o:ole="">
                        <v:imagedata r:id="rId32" o:title=""/>
                      </v:shape>
                      <o:OLEObject Type="Embed" ProgID="Equation.3" ShapeID="_x0000_i1044" DrawAspect="Content" ObjectID="_1517393369" r:id="rId36"/>
                    </w:objec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мањи од 6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   </w:t>
                  </w:r>
                </w:p>
                <w:p w:rsidR="0080099E" w:rsidRPr="00F2482B" w:rsidRDefault="0080099E" w:rsidP="00F2482B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в)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једнак збиру бројева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360" w:dyaOrig="620">
                      <v:shape id="_x0000_i1042" type="#_x0000_t75" style="width:18pt;height:30.75pt" o:ole="">
                        <v:imagedata r:id="rId37" o:title=""/>
                      </v:shape>
                      <o:OLEObject Type="Embed" ProgID="Equation.3" ShapeID="_x0000_i1042" DrawAspect="Content" ObjectID="_1517393370" r:id="rId38"/>
                    </w:objec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540" w:dyaOrig="620">
                      <v:shape id="_x0000_i1043" type="#_x0000_t75" style="width:27pt;height:30.75pt" o:ole="">
                        <v:imagedata r:id="rId39" o:title=""/>
                      </v:shape>
                      <o:OLEObject Type="Embed" ProgID="Equation.3" ShapeID="_x0000_i1043" DrawAspect="Content" ObjectID="_1517393371" r:id="rId40"/>
                    </w:objec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</w:t>
                  </w:r>
                  <w:r w:rsidRP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г) </w:t>
                  </w:r>
                  <w:r w:rsidR="00523D62" w:rsidRP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једнак разлици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540" w:dyaOrig="620">
                      <v:shape id="_x0000_i1046" type="#_x0000_t75" style="width:27pt;height:30.75pt" o:ole="">
                        <v:imagedata r:id="rId41" o:title=""/>
                      </v:shape>
                      <o:OLEObject Type="Embed" ProgID="Equation.3" ShapeID="_x0000_i1046" DrawAspect="Content" ObjectID="_1517393372" r:id="rId42"/>
                    </w:objec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2482B" w:rsidRPr="0080099E">
                    <w:rPr>
                      <w:position w:val="-24"/>
                      <w:lang w:val="sr-Cyrl-CS"/>
                    </w:rPr>
                    <w:object w:dxaOrig="540" w:dyaOrig="620">
                      <v:shape id="_x0000_i1045" type="#_x0000_t75" style="width:27pt;height:30.75pt" o:ole="">
                        <v:imagedata r:id="rId39" o:title=""/>
                      </v:shape>
                      <o:OLEObject Type="Embed" ProgID="Equation.3" ShapeID="_x0000_i1045" DrawAspect="Content" ObjectID="_1517393373" r:id="rId43"/>
                    </w:object>
                  </w:r>
                  <w:r w:rsidR="00523D62" w:rsidRP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80099E" w:rsidRPr="00F2482B" w:rsidRDefault="0080099E" w:rsidP="00F2482B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д) Ниједан од </w:t>
                  </w:r>
                  <w:r w:rsidR="00F2482B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понуђених одговора није тачан.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  <w:p w:rsidR="0080099E" w:rsidRPr="00F57335" w:rsidRDefault="00060BC8" w:rsidP="0080099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За рационалне бројеве </w:t>
                  </w:r>
                  <w:r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 xml:space="preserve">b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важи једнакост </w:t>
                  </w:r>
                  <w:r w:rsidRPr="00060BC8">
                    <w:rPr>
                      <w:position w:val="-24"/>
                      <w:lang w:val="sr-Cyrl-CS"/>
                    </w:rPr>
                    <w:object w:dxaOrig="1200" w:dyaOrig="620">
                      <v:shape id="_x0000_i1047" type="#_x0000_t75" style="width:60.75pt;height:30.75pt" o:ole="">
                        <v:imagedata r:id="rId44" o:title=""/>
                      </v:shape>
                      <o:OLEObject Type="Embed" ProgID="Equation.3" ShapeID="_x0000_i1047" DrawAspect="Content" ObjectID="_1517393374" r:id="rId45"/>
                    </w:objec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. Који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 од датих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закључака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 је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тачан 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том случају?</w:t>
                  </w:r>
                </w:p>
                <w:p w:rsidR="00F57335" w:rsidRPr="0080099E" w:rsidRDefault="00F57335" w:rsidP="00F57335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  <w:p w:rsidR="00F57335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Бројеви</w:t>
                  </w:r>
                  <w:r w:rsidR="00F57335"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F57335"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и </w:t>
                  </w:r>
                  <w:r w:rsidR="00F5733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 xml:space="preserve">b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су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негативни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     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Број </w:t>
                  </w:r>
                  <w:r w:rsidR="00F57335"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већи је од броја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F5733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>b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       </w:t>
                  </w:r>
                </w:p>
                <w:p w:rsidR="0080099E" w:rsidRPr="000A3BF9" w:rsidRDefault="000A3BF9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в)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Бројеви </w:t>
                  </w:r>
                  <w:r w:rsidR="00F57335"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и </w:t>
                  </w:r>
                  <w:r w:rsidR="00F5733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>b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су једнаки;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г)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Број </w:t>
                  </w:r>
                  <w:r w:rsidR="00F57335"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мањи је од броја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F5733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;</w:t>
                  </w:r>
                </w:p>
                <w:p w:rsidR="003A5149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Ниједан од </w:t>
                  </w:r>
                  <w:r w:rsidR="00060B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датих </w:t>
                  </w:r>
                  <w:r w:rsidR="005D35B3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закључака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F57335" w:rsidP="0080099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Ако је</w:t>
                  </w:r>
                  <w:r w:rsidRPr="00060B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060BC8">
                    <w:rPr>
                      <w:position w:val="-24"/>
                      <w:lang w:val="sr-Cyrl-CS"/>
                    </w:rPr>
                    <w:object w:dxaOrig="1120" w:dyaOrig="620">
                      <v:shape id="_x0000_i1048" type="#_x0000_t75" style="width:57pt;height:30.75pt" o:ole="">
                        <v:imagedata r:id="rId46" o:title=""/>
                      </v:shape>
                      <o:OLEObject Type="Embed" ProgID="Equation.3" ShapeID="_x0000_i1048" DrawAspect="Content" ObjectID="_1517393375" r:id="rId4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, колико је </w:t>
                  </w:r>
                  <w:r w:rsidRPr="00F57335">
                    <w:rPr>
                      <w:position w:val="-28"/>
                      <w:lang w:val="sr-Cyrl-CS"/>
                    </w:rPr>
                    <w:object w:dxaOrig="1820" w:dyaOrig="680">
                      <v:shape id="_x0000_i1049" type="#_x0000_t75" style="width:92.25pt;height:33.75pt" o:ole="">
                        <v:imagedata r:id="rId48" o:title=""/>
                      </v:shape>
                      <o:OLEObject Type="Embed" ProgID="Equation.3" ShapeID="_x0000_i1049" DrawAspect="Content" ObjectID="_1517393376" r:id="rId49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?</w:t>
                  </w:r>
                </w:p>
                <w:p w:rsidR="0080099E" w:rsidRPr="000A3BF9" w:rsidRDefault="0080099E" w:rsidP="000A3BF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F57335" w:rsidRPr="00F57335">
                    <w:rPr>
                      <w:position w:val="-24"/>
                      <w:lang w:val="sr-Cyrl-CS"/>
                    </w:rPr>
                    <w:object w:dxaOrig="420" w:dyaOrig="620">
                      <v:shape id="_x0000_i1050" type="#_x0000_t75" style="width:21.75pt;height:30.75pt" o:ole="">
                        <v:imagedata r:id="rId50" o:title=""/>
                      </v:shape>
                      <o:OLEObject Type="Embed" ProgID="Equation.3" ShapeID="_x0000_i1050" DrawAspect="Content" ObjectID="_1517393377" r:id="rId51"/>
                    </w:objec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 </w:t>
                  </w:r>
                  <w:r w:rsidR="00F5733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б) 0,95</w: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</w:t>
                  </w:r>
                  <w:r w:rsidR="00F5733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F57335" w:rsidRPr="00C81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1,35</w: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</w:t>
                  </w:r>
                  <w:r w:rsidR="00F5733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Pr="000A3B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г)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F57335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1,35</w: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8C6249" w:rsidRDefault="003A5149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7C3CE9" w:rsidRDefault="007C3CE9" w:rsidP="007C3CE9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0E33A1" w:rsidRPr="00214408" w:rsidRDefault="00214408" w:rsidP="000E33A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На бројевној правој приказане су тачке</w:t>
                  </w:r>
                  <w:r w:rsidR="00E62C6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62C6C" w:rsidRP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  <w:r w:rsidR="00E62C6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В, као и тачке придружене рационалним бројевима</w:t>
                  </w:r>
                  <w:r w:rsidR="00E62C6C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C815B7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00" w:dyaOrig="620">
                      <v:shape id="_x0000_i1034" type="#_x0000_t75" style="width:20.25pt;height:30.75pt" o:ole="">
                        <v:imagedata r:id="rId52" o:title=""/>
                      </v:shape>
                      <o:OLEObject Type="Embed" ProgID="Equation.3" ShapeID="_x0000_i1034" DrawAspect="Content" ObjectID="_1517393378" r:id="rId53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и 2.</w:t>
                  </w:r>
                  <w:r w:rsidR="00E62C6C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Који је од датих рационалних бројева једнак збиру координата тачака А и В? </w:t>
                  </w:r>
                </w:p>
                <w:p w:rsidR="00214408" w:rsidRDefault="00214408" w:rsidP="00214408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6C4856" w:rsidRPr="00C815B7" w:rsidRDefault="00214408" w:rsidP="00C815B7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F3B9F68" wp14:editId="0D5F4A27">
                        <wp:extent cx="4981575" cy="9620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5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5C00" w:rsidRPr="000E33A1" w:rsidRDefault="00245C00" w:rsidP="000E33A1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а)</w:t>
                  </w:r>
                  <w:r w:rsidR="000E33A1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5D35B3" w:rsidRPr="00C815B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20" w:dyaOrig="620">
                      <v:shape id="_x0000_i1054" type="#_x0000_t75" style="width:21pt;height:30.75pt" o:ole="">
                        <v:imagedata r:id="rId55" o:title=""/>
                      </v:shape>
                      <o:OLEObject Type="Embed" ProgID="Equation.3" ShapeID="_x0000_i1054" DrawAspect="Content" ObjectID="_1517393379" r:id="rId56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C815B7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</w:t>
                  </w:r>
                  <w:r w:rsidR="00C815B7" w:rsidRPr="00C815B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20" w:dyaOrig="620">
                      <v:shape id="_x0000_i1035" type="#_x0000_t75" style="width:11.25pt;height:30.75pt" o:ole="">
                        <v:imagedata r:id="rId57" o:title=""/>
                      </v:shape>
                      <o:OLEObject Type="Embed" ProgID="Equation.3" ShapeID="_x0000_i1035" DrawAspect="Content" ObjectID="_1517393380" r:id="rId58"/>
                    </w:object>
                  </w:r>
                  <w:r w:rsid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</w:t>
                  </w:r>
                  <w:r w:rsidR="00C815B7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в)</w:t>
                  </w:r>
                  <w:r w:rsidR="005D35B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5D35B3" w:rsidRPr="00C815B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00" w:dyaOrig="620">
                      <v:shape id="_x0000_i1055" type="#_x0000_t75" style="width:20.25pt;height:30.75pt" o:ole="">
                        <v:imagedata r:id="rId59" o:title=""/>
                      </v:shape>
                      <o:OLEObject Type="Embed" ProgID="Equation.3" ShapeID="_x0000_i1055" DrawAspect="Content" ObjectID="_1517393381" r:id="rId60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C815B7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5D35B3" w:rsidRPr="00C815B7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00" w:dyaOrig="620">
                      <v:shape id="_x0000_i1053" type="#_x0000_t75" style="width:20.25pt;height:30.75pt" o:ole="">
                        <v:imagedata r:id="rId61" o:title=""/>
                      </v:shape>
                      <o:OLEObject Type="Embed" ProgID="Equation.3" ShapeID="_x0000_i1053" DrawAspect="Content" ObjectID="_1517393382" r:id="rId62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</w:t>
                  </w:r>
                </w:p>
                <w:p w:rsidR="003A5149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д) Н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иједан од одговора није тачан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0099E" w:rsidRPr="00C46C9C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214408">
              <w:tc>
                <w:tcPr>
                  <w:tcW w:w="8455" w:type="dxa"/>
                </w:tcPr>
                <w:p w:rsidR="0080099E" w:rsidRPr="00096C7E" w:rsidRDefault="0080099E" w:rsidP="0080099E">
                  <w:pPr>
                    <w:tabs>
                      <w:tab w:val="left" w:pos="3073"/>
                      <w:tab w:val="center" w:pos="4156"/>
                    </w:tabs>
                    <w:spacing w:after="0"/>
                    <w:jc w:val="both"/>
                    <w:rPr>
                      <w:lang w:val="sr-Cyrl-CS" w:bidi="he-IL"/>
                    </w:rPr>
                  </w:pPr>
                </w:p>
                <w:p w:rsidR="00F57335" w:rsidRPr="00A906F9" w:rsidRDefault="00F57335" w:rsidP="00A906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906F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Ако је</w:t>
                  </w:r>
                  <w:r w:rsidRPr="00A906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F57335">
                    <w:rPr>
                      <w:position w:val="-10"/>
                      <w:lang w:val="sr-Cyrl-CS"/>
                    </w:rPr>
                    <w:object w:dxaOrig="1180" w:dyaOrig="320">
                      <v:shape id="_x0000_i1051" type="#_x0000_t75" style="width:60pt;height:15.75pt" o:ole="">
                        <v:imagedata r:id="rId63" o:title=""/>
                      </v:shape>
                      <o:OLEObject Type="Embed" ProgID="Equation.3" ShapeID="_x0000_i1051" DrawAspect="Content" ObjectID="_1517393383" r:id="rId64"/>
                    </w:object>
                  </w:r>
                  <w:r w:rsidRPr="00A906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, колико је </w:t>
                  </w:r>
                  <w:r w:rsidR="00A906F9" w:rsidRPr="00F57335">
                    <w:rPr>
                      <w:position w:val="-10"/>
                      <w:lang w:val="sr-Cyrl-CS"/>
                    </w:rPr>
                    <w:object w:dxaOrig="1300" w:dyaOrig="340">
                      <v:shape id="_x0000_i1052" type="#_x0000_t75" style="width:66pt;height:16.5pt" o:ole="">
                        <v:imagedata r:id="rId65" o:title=""/>
                      </v:shape>
                      <o:OLEObject Type="Embed" ProgID="Equation.3" ShapeID="_x0000_i1052" DrawAspect="Content" ObjectID="_1517393384" r:id="rId66"/>
                    </w:object>
                  </w:r>
                  <w:r w:rsidRPr="00A906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?</w:t>
                  </w:r>
                </w:p>
                <w:p w:rsidR="00F57335" w:rsidRPr="000A3BF9" w:rsidRDefault="00F57335" w:rsidP="00F57335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25,6;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24,16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   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12,8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</w:t>
                  </w:r>
                  <w:r w:rsidRPr="000A3B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F57335" w:rsidRPr="0080099E" w:rsidRDefault="00F57335" w:rsidP="00F57335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7C3CE9" w:rsidRDefault="0080099E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</w:tbl>
          <w:p w:rsidR="003A5149" w:rsidRDefault="003A5149" w:rsidP="00EC484F">
            <w:pPr>
              <w:pStyle w:val="NoSpacing"/>
            </w:pP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A906F9" w:rsidRDefault="00A906F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A906F9" w:rsidRDefault="00A906F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A906F9" w:rsidRDefault="00A906F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A906F9" w:rsidRDefault="00A906F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A906F9" w:rsidRDefault="00A906F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7C3CE9" w:rsidRDefault="007C3CE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7C3CE9" w:rsidRDefault="007C3CE9" w:rsidP="0080099E">
      <w:pPr>
        <w:rPr>
          <w:u w:val="single"/>
          <w:lang w:val="sr-Cyrl-RS"/>
        </w:rPr>
      </w:pPr>
    </w:p>
    <w:p w:rsidR="0080099E" w:rsidRDefault="0080099E" w:rsidP="00806EDB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lastRenderedPageBreak/>
        <w:t>Кључ за бодов</w:t>
      </w:r>
      <w:r w:rsidR="002C51E7">
        <w:rPr>
          <w:u w:val="single"/>
          <w:lang w:val="sr-Cyrl-RS"/>
        </w:rPr>
        <w:t>ање</w:t>
      </w:r>
    </w:p>
    <w:p w:rsidR="00245C00" w:rsidRDefault="00245C00" w:rsidP="0080099E">
      <w:pPr>
        <w:rPr>
          <w:u w:val="single"/>
          <w:lang w:val="sr-Cyrl-RS"/>
        </w:rPr>
      </w:pPr>
    </w:p>
    <w:p w:rsidR="00245C00" w:rsidRPr="003A5149" w:rsidRDefault="00245C00" w:rsidP="0080099E">
      <w:pPr>
        <w:rPr>
          <w:u w:val="single"/>
          <w:lang w:val="sr-Cyrl-RS"/>
        </w:rPr>
      </w:pPr>
    </w:p>
    <w:tbl>
      <w:tblPr>
        <w:tblpPr w:leftFromText="180" w:rightFromText="180" w:vertAnchor="page" w:horzAnchor="margin" w:tblpXSpec="center" w:tblpY="20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990"/>
        <w:gridCol w:w="991"/>
        <w:gridCol w:w="991"/>
        <w:gridCol w:w="991"/>
        <w:gridCol w:w="991"/>
      </w:tblGrid>
      <w:tr w:rsidR="007C3CE9" w:rsidRPr="00DC6B8A" w:rsidTr="007215C8">
        <w:tc>
          <w:tcPr>
            <w:tcW w:w="1307" w:type="dxa"/>
            <w:shd w:val="clear" w:color="auto" w:fill="auto"/>
          </w:tcPr>
          <w:p w:rsidR="007C3CE9" w:rsidRPr="00DC6B8A" w:rsidRDefault="007C3CE9" w:rsidP="007215C8">
            <w:pPr>
              <w:rPr>
                <w:lang w:val="sr-Cyrl-RS"/>
              </w:rPr>
            </w:pPr>
            <w:r w:rsidRPr="00DC6B8A">
              <w:rPr>
                <w:lang w:val="sr-Cyrl-RS"/>
              </w:rPr>
              <w:t>ЗАДАТАК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a)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б)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в)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г)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д)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="00BC2128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C815B7">
            <w:pPr>
              <w:jc w:val="center"/>
              <w:rPr>
                <w:lang w:val="sr-Cyrl-RS"/>
              </w:rPr>
            </w:pPr>
            <w:r>
              <w:t>−</w:t>
            </w:r>
            <w:r w:rsidR="00C815B7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BC2128" w:rsidRDefault="00C815B7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C815B7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BC2128"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BC2128" w:rsidRDefault="00BE30CC" w:rsidP="00BE30CC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BE30CC" w:rsidRDefault="00BE30CC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BE30CC">
            <w:pPr>
              <w:jc w:val="center"/>
              <w:rPr>
                <w:lang w:val="sr-Cyrl-RS"/>
              </w:rPr>
            </w:pPr>
            <w:r>
              <w:t>−</w:t>
            </w:r>
            <w:r w:rsidR="00BE30CC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BC2128" w:rsidP="00BE30CC">
            <w:pPr>
              <w:jc w:val="center"/>
              <w:rPr>
                <w:lang w:val="sr-Cyrl-RS"/>
              </w:rPr>
            </w:pPr>
            <w:r>
              <w:t>−</w:t>
            </w:r>
            <w:r w:rsidR="00BE30CC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BE30CC">
            <w:pPr>
              <w:jc w:val="center"/>
            </w:pPr>
            <w:r>
              <w:t>−</w:t>
            </w:r>
            <w:r w:rsidR="00BE30CC"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806EDB">
            <w:pPr>
              <w:jc w:val="center"/>
            </w:pPr>
            <w:r>
              <w:t>−</w:t>
            </w:r>
            <w:r w:rsidR="00806EDB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E68D5" w:rsidRDefault="007E68D5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E68D5" w:rsidP="007E68D5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806EDB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</w:tr>
      <w:tr w:rsidR="007C3CE9" w:rsidRPr="00DC6B8A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B126F4">
            <w:pPr>
              <w:jc w:val="center"/>
            </w:pPr>
            <w:r>
              <w:t>−</w:t>
            </w:r>
            <w:r w:rsidR="00B126F4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C3CE9" w:rsidRDefault="00EC187F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B126F4">
            <w:pPr>
              <w:jc w:val="center"/>
            </w:pPr>
            <w:r>
              <w:t>−</w:t>
            </w:r>
            <w:r w:rsidR="00B126F4">
              <w:rPr>
                <w:lang w:val="sr-Cyrl-R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EC187F" w:rsidRDefault="00B126F4" w:rsidP="00B126F4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B126F4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Pr="00B126F4" w:rsidRDefault="007C3CE9" w:rsidP="007215C8">
            <w:pPr>
              <w:jc w:val="center"/>
              <w:rPr>
                <w:color w:val="FF0000"/>
              </w:rPr>
            </w:pPr>
            <w:r w:rsidRPr="00063EF1"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063EF1" w:rsidRDefault="00063EF1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063EF1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523D62" w:rsidP="00063EF1">
            <w:pPr>
              <w:jc w:val="center"/>
            </w:pPr>
            <w:r>
              <w:t>−</w:t>
            </w:r>
            <w:r w:rsidR="00063EF1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063EF1">
            <w:pPr>
              <w:jc w:val="center"/>
              <w:rPr>
                <w:lang w:val="sr-Cyrl-RS"/>
              </w:rPr>
            </w:pPr>
            <w:r>
              <w:t>−</w:t>
            </w:r>
            <w:r w:rsidR="00063EF1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063EF1">
            <w:pPr>
              <w:jc w:val="center"/>
            </w:pPr>
            <w:r>
              <w:t>−</w:t>
            </w:r>
            <w:r w:rsidR="00063EF1"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Pr="00B126F4" w:rsidRDefault="007C3CE9" w:rsidP="007215C8">
            <w:pPr>
              <w:jc w:val="center"/>
              <w:rPr>
                <w:color w:val="FF0000"/>
              </w:rPr>
            </w:pPr>
            <w:r w:rsidRPr="00060BC8">
              <w:t>6.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060BC8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060BC8" w:rsidRDefault="00060BC8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Pr="00B126F4" w:rsidRDefault="007C3CE9" w:rsidP="007215C8">
            <w:pPr>
              <w:jc w:val="center"/>
              <w:rPr>
                <w:color w:val="FF0000"/>
              </w:rPr>
            </w:pPr>
            <w:r w:rsidRPr="00F57335">
              <w:t>7.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F57335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F57335">
            <w:pPr>
              <w:jc w:val="center"/>
              <w:rPr>
                <w:lang w:val="sr-Cyrl-RS"/>
              </w:rPr>
            </w:pPr>
            <w:r>
              <w:t>−</w:t>
            </w:r>
            <w:r w:rsidR="00F57335">
              <w:rPr>
                <w:lang w:val="sr-Cyrl-R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F57335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F57335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Pr="00B126F4" w:rsidRDefault="007C3CE9" w:rsidP="007215C8">
            <w:pPr>
              <w:jc w:val="center"/>
              <w:rPr>
                <w:color w:val="FF0000"/>
              </w:rPr>
            </w:pPr>
            <w:r w:rsidRPr="00F57335">
              <w:t>8.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F57335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F57335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2C51E7">
              <w:rPr>
                <w:lang w:val="sr-Cyrl-R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2C51E7" w:rsidP="007215C8">
            <w:pPr>
              <w:jc w:val="center"/>
            </w:pPr>
            <w:r>
              <w:t>−</w:t>
            </w:r>
            <w:r w:rsidR="00F57335"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9.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C815B7" w:rsidRDefault="00C815B7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C815B7">
            <w:pPr>
              <w:jc w:val="center"/>
            </w:pPr>
            <w:r>
              <w:t>−</w:t>
            </w:r>
            <w:r w:rsidR="00C815B7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0E33A1" w:rsidRDefault="00C815B7" w:rsidP="00C815B7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C815B7">
            <w:pPr>
              <w:jc w:val="center"/>
            </w:pPr>
            <w:r>
              <w:t>−</w:t>
            </w:r>
            <w:r w:rsidR="00C815B7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0E33A1"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 w:rsidRPr="00F57335">
              <w:t>10.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A906F9">
            <w:pPr>
              <w:jc w:val="center"/>
            </w:pPr>
            <w:r>
              <w:t>−</w:t>
            </w:r>
            <w:r w:rsidR="00A906F9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215C8" w:rsidP="00A906F9">
            <w:pPr>
              <w:jc w:val="center"/>
              <w:rPr>
                <w:lang w:val="sr-Cyrl-RS"/>
              </w:rPr>
            </w:pPr>
            <w:r>
              <w:t>−</w:t>
            </w:r>
            <w:r w:rsidR="00A906F9">
              <w:rPr>
                <w:lang w:val="sr-Cyrl-RS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21351" w:rsidRDefault="007C3CE9" w:rsidP="00A906F9">
            <w:pPr>
              <w:jc w:val="center"/>
              <w:rPr>
                <w:lang w:val="sr-Cyrl-RS"/>
              </w:rPr>
            </w:pPr>
            <w:r>
              <w:t>−</w:t>
            </w:r>
            <w:r w:rsidR="00A906F9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215C8" w:rsidRDefault="007215C8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Pr="009B4C44" w:rsidRDefault="003A5149" w:rsidP="003A5149"/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7C3CE9" w:rsidRDefault="007C3CE9" w:rsidP="003A5149">
      <w:pPr>
        <w:rPr>
          <w:u w:val="single"/>
          <w:lang w:val="sr-Cyrl-RS"/>
        </w:rPr>
      </w:pPr>
    </w:p>
    <w:p w:rsidR="003A5149" w:rsidRPr="00D21351" w:rsidRDefault="003A5149" w:rsidP="003A5149">
      <w:pPr>
        <w:rPr>
          <w:u w:val="single"/>
          <w:lang w:val="sr-Cyrl-RS"/>
        </w:rPr>
      </w:pPr>
      <w:r w:rsidRPr="00D21351">
        <w:rPr>
          <w:u w:val="single"/>
          <w:lang w:val="sr-Cyrl-RS"/>
        </w:rPr>
        <w:t>Упутсво за бодовање</w:t>
      </w:r>
    </w:p>
    <w:p w:rsidR="003A5149" w:rsidRP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Број освојених бодова из табеле (било позитивних било негативних) за одређени задатак множите са 1, ако је ученик заокружио степен сигурности А, са 0,8, ако је заокружио Б и са 0,6 ако је заокружио степен сигурности В. Тако, ученик које је тачно решио 10. </w:t>
      </w:r>
      <w:r w:rsidR="007C3CE9">
        <w:rPr>
          <w:lang w:val="sr-Cyrl-RS"/>
        </w:rPr>
        <w:t xml:space="preserve">задатак заокруживши слово </w:t>
      </w:r>
      <w:r w:rsidR="007215C8">
        <w:rPr>
          <w:lang w:val="sr-Cyrl-RS"/>
        </w:rPr>
        <w:t>г</w:t>
      </w:r>
      <w:r w:rsidRPr="003A5149">
        <w:rPr>
          <w:lang w:val="sr-Cyrl-RS"/>
        </w:rPr>
        <w:t>), али је при томе заокружио степен сигурности В, добија 10 ∙ 0,6 = 6 бодова, јер није уопште сигуран да је одговор тачан што упућује на то да је насумично погодио одговор, па тако не може добити максималних 10 бодова. Слично, ученик који је у 7. задатку заокружио нетачан одговор б) са степеном сигурности Б добија −6 ∙ 0,</w:t>
      </w:r>
      <w:r w:rsidR="005D04CC">
        <w:rPr>
          <w:lang w:val="sr-Cyrl-RS"/>
        </w:rPr>
        <w:t>8</w:t>
      </w:r>
      <w:r w:rsidRPr="003A5149">
        <w:rPr>
          <w:lang w:val="sr-Cyrl-RS"/>
        </w:rPr>
        <w:t xml:space="preserve"> = −</w:t>
      </w:r>
      <w:r w:rsidR="005D04CC">
        <w:rPr>
          <w:lang w:val="sr-Cyrl-RS"/>
        </w:rPr>
        <w:t>4</w:t>
      </w:r>
      <w:r w:rsidRPr="003A5149">
        <w:rPr>
          <w:lang w:val="sr-Cyrl-RS"/>
        </w:rPr>
        <w:t>,</w:t>
      </w:r>
      <w:r w:rsidR="005D04CC">
        <w:rPr>
          <w:lang w:val="sr-Cyrl-RS"/>
        </w:rPr>
        <w:t>8</w:t>
      </w:r>
      <w:r w:rsidRPr="003A5149">
        <w:rPr>
          <w:lang w:val="sr-Cyrl-RS"/>
        </w:rPr>
        <w:t xml:space="preserve"> бодова. Он у овом задатку не добија максималан број негативних  бодова </w:t>
      </w:r>
      <w:r w:rsidR="005D35B3">
        <w:rPr>
          <w:lang w:val="sr-Cyrl-RS"/>
        </w:rPr>
        <w:t xml:space="preserve">из табеле </w:t>
      </w:r>
      <w:r w:rsidRPr="003A5149">
        <w:rPr>
          <w:lang w:val="sr-Cyrl-RS"/>
        </w:rPr>
        <w:t xml:space="preserve">јер делимично зна да је негде погрешио. </w:t>
      </w:r>
    </w:p>
    <w:p w:rsidR="003A5149" w:rsidRP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Наравно, овакав тест за неке ученике са ниским самопоуздањем представља проблем, чак и уколико остварују напредни ниво стандарда и исхода из области која се испитује, међутим </w:t>
      </w:r>
      <w:r w:rsidR="000340F8">
        <w:rPr>
          <w:lang w:val="sr-Cyrl-RS"/>
        </w:rPr>
        <w:t>облик рада у пару им омогућава да поделе одговорност са својим паром и да на тај начин буду опуштенији и да дају свој максимум.</w:t>
      </w:r>
    </w:p>
    <w:p w:rsidR="0080099E" w:rsidRDefault="0080099E" w:rsidP="003A5149">
      <w:pPr>
        <w:jc w:val="both"/>
        <w:rPr>
          <w:lang w:val="sr-Cyrl-RS"/>
        </w:rPr>
      </w:pPr>
    </w:p>
    <w:p w:rsidR="0080099E" w:rsidRPr="00300D6E" w:rsidRDefault="0080099E" w:rsidP="0080099E">
      <w:pPr>
        <w:pStyle w:val="ListParagraph"/>
        <w:rPr>
          <w:lang w:val="sr-Cyrl-CS" w:bidi="he-IL"/>
        </w:rPr>
      </w:pPr>
    </w:p>
    <w:p w:rsidR="0080099E" w:rsidRPr="00300D6E" w:rsidRDefault="0080099E" w:rsidP="0080099E">
      <w:pPr>
        <w:ind w:left="720"/>
        <w:contextualSpacing/>
        <w:rPr>
          <w:sz w:val="20"/>
          <w:szCs w:val="20"/>
          <w:lang w:val="sr-Cyrl-CS"/>
        </w:rPr>
      </w:pPr>
    </w:p>
    <w:p w:rsidR="0080099E" w:rsidRDefault="0080099E" w:rsidP="0080099E">
      <w:pPr>
        <w:pStyle w:val="ListParagraph"/>
        <w:tabs>
          <w:tab w:val="left" w:pos="3073"/>
          <w:tab w:val="center" w:pos="4156"/>
        </w:tabs>
        <w:jc w:val="both"/>
        <w:rPr>
          <w:lang w:val="sr-Cyrl-CS"/>
        </w:rPr>
      </w:pPr>
    </w:p>
    <w:p w:rsidR="007D5D00" w:rsidRPr="007D5D00" w:rsidRDefault="007D5D00">
      <w:pPr>
        <w:rPr>
          <w:u w:val="single"/>
          <w:lang w:val="sr-Cyrl-RS"/>
        </w:rPr>
      </w:pPr>
    </w:p>
    <w:sectPr w:rsidR="007D5D00" w:rsidRPr="007D5D00" w:rsidSect="006A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3"/>
    <w:multiLevelType w:val="hybridMultilevel"/>
    <w:tmpl w:val="DC1CC262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D67"/>
    <w:multiLevelType w:val="hybridMultilevel"/>
    <w:tmpl w:val="27CE8D7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729"/>
    <w:multiLevelType w:val="hybridMultilevel"/>
    <w:tmpl w:val="0344B6F6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854"/>
    <w:multiLevelType w:val="hybridMultilevel"/>
    <w:tmpl w:val="B68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EF5"/>
    <w:multiLevelType w:val="hybridMultilevel"/>
    <w:tmpl w:val="0DFA8C52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615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46B7"/>
    <w:multiLevelType w:val="hybridMultilevel"/>
    <w:tmpl w:val="E3CCC4CE"/>
    <w:lvl w:ilvl="0" w:tplc="67B0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53B36"/>
    <w:multiLevelType w:val="hybridMultilevel"/>
    <w:tmpl w:val="B4CEF4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231"/>
    <w:multiLevelType w:val="hybridMultilevel"/>
    <w:tmpl w:val="06206E7E"/>
    <w:lvl w:ilvl="0" w:tplc="08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1F3"/>
    <w:multiLevelType w:val="hybridMultilevel"/>
    <w:tmpl w:val="E24AE69E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30F4C"/>
    <w:multiLevelType w:val="hybridMultilevel"/>
    <w:tmpl w:val="0DFA8C52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429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4898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514D8"/>
    <w:multiLevelType w:val="hybridMultilevel"/>
    <w:tmpl w:val="91947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F1"/>
    <w:rsid w:val="000340F8"/>
    <w:rsid w:val="00060BC8"/>
    <w:rsid w:val="00063EF1"/>
    <w:rsid w:val="000A3BF9"/>
    <w:rsid w:val="000E33A1"/>
    <w:rsid w:val="000F16AD"/>
    <w:rsid w:val="00150EF3"/>
    <w:rsid w:val="00184F8F"/>
    <w:rsid w:val="001953EF"/>
    <w:rsid w:val="00214408"/>
    <w:rsid w:val="00245C00"/>
    <w:rsid w:val="002948F4"/>
    <w:rsid w:val="002B2FFF"/>
    <w:rsid w:val="002C51E7"/>
    <w:rsid w:val="002D0D61"/>
    <w:rsid w:val="003467F1"/>
    <w:rsid w:val="00363653"/>
    <w:rsid w:val="003A5149"/>
    <w:rsid w:val="00465A5E"/>
    <w:rsid w:val="004A1373"/>
    <w:rsid w:val="004A7557"/>
    <w:rsid w:val="00523D62"/>
    <w:rsid w:val="005C2B39"/>
    <w:rsid w:val="005D04CC"/>
    <w:rsid w:val="005D35B3"/>
    <w:rsid w:val="0067122B"/>
    <w:rsid w:val="006A7EC1"/>
    <w:rsid w:val="006C4856"/>
    <w:rsid w:val="006F138D"/>
    <w:rsid w:val="00716CFA"/>
    <w:rsid w:val="007215C8"/>
    <w:rsid w:val="00745132"/>
    <w:rsid w:val="00756B1B"/>
    <w:rsid w:val="007C3CE9"/>
    <w:rsid w:val="007D4D2D"/>
    <w:rsid w:val="007D5D00"/>
    <w:rsid w:val="007E68D5"/>
    <w:rsid w:val="0080099E"/>
    <w:rsid w:val="00806EDB"/>
    <w:rsid w:val="0095477F"/>
    <w:rsid w:val="009A6693"/>
    <w:rsid w:val="009C31C0"/>
    <w:rsid w:val="00A340AF"/>
    <w:rsid w:val="00A906F9"/>
    <w:rsid w:val="00AB62D1"/>
    <w:rsid w:val="00B1201B"/>
    <w:rsid w:val="00B126F4"/>
    <w:rsid w:val="00B3022A"/>
    <w:rsid w:val="00B80526"/>
    <w:rsid w:val="00BC2128"/>
    <w:rsid w:val="00BE30CC"/>
    <w:rsid w:val="00C65679"/>
    <w:rsid w:val="00C815B7"/>
    <w:rsid w:val="00CF0C44"/>
    <w:rsid w:val="00D21351"/>
    <w:rsid w:val="00D46277"/>
    <w:rsid w:val="00DC4478"/>
    <w:rsid w:val="00E62C6C"/>
    <w:rsid w:val="00E8096B"/>
    <w:rsid w:val="00EC187F"/>
    <w:rsid w:val="00ED25AD"/>
    <w:rsid w:val="00F2482B"/>
    <w:rsid w:val="00F57335"/>
    <w:rsid w:val="00F7162F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A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A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emf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Gerundijum</cp:lastModifiedBy>
  <cp:revision>8</cp:revision>
  <dcterms:created xsi:type="dcterms:W3CDTF">2016-02-18T14:01:00Z</dcterms:created>
  <dcterms:modified xsi:type="dcterms:W3CDTF">2016-02-19T12:20:00Z</dcterms:modified>
</cp:coreProperties>
</file>